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F45" w:rsidRDefault="0006407C">
      <w:pPr>
        <w:snapToGrid w:val="0"/>
        <w:spacing w:after="0" w:line="360" w:lineRule="auto"/>
        <w:jc w:val="center"/>
        <w:rPr>
          <w:rFonts w:ascii="黑体" w:eastAsia="黑体" w:hAnsi="黑体" w:cs="宋体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sz w:val="30"/>
          <w:szCs w:val="30"/>
        </w:rPr>
        <w:t>捐赠设备TB-LAMP 快速检测设备使用情况调查表</w:t>
      </w:r>
    </w:p>
    <w:p w:rsidR="00DD6F45" w:rsidRDefault="0006407C">
      <w:pPr>
        <w:snapToGrid w:val="0"/>
        <w:spacing w:after="0" w:line="360" w:lineRule="auto"/>
        <w:jc w:val="right"/>
        <w:rPr>
          <w:rFonts w:ascii="黑体" w:eastAsia="黑体" w:hAnsi="黑体" w:cs="宋体"/>
          <w:color w:val="000000"/>
          <w:sz w:val="21"/>
          <w:szCs w:val="21"/>
        </w:rPr>
      </w:pPr>
      <w:r>
        <w:rPr>
          <w:rFonts w:ascii="黑体" w:eastAsia="黑体" w:hAnsi="黑体" w:cs="宋体" w:hint="eastAsia"/>
          <w:color w:val="000000"/>
          <w:sz w:val="21"/>
          <w:szCs w:val="21"/>
        </w:rPr>
        <w:t>填表日期：     年    月    日</w:t>
      </w:r>
    </w:p>
    <w:tbl>
      <w:tblPr>
        <w:tblW w:w="9423" w:type="dxa"/>
        <w:jc w:val="center"/>
        <w:tblLayout w:type="fixed"/>
        <w:tblLook w:val="04A0" w:firstRow="1" w:lastRow="0" w:firstColumn="1" w:lastColumn="0" w:noHBand="0" w:noVBand="1"/>
      </w:tblPr>
      <w:tblGrid>
        <w:gridCol w:w="1995"/>
        <w:gridCol w:w="932"/>
        <w:gridCol w:w="932"/>
        <w:gridCol w:w="386"/>
        <w:gridCol w:w="541"/>
        <w:gridCol w:w="851"/>
        <w:gridCol w:w="141"/>
        <w:gridCol w:w="879"/>
        <w:gridCol w:w="964"/>
        <w:gridCol w:w="901"/>
        <w:gridCol w:w="901"/>
      </w:tblGrid>
      <w:tr w:rsidR="008C6B7E" w:rsidTr="00115903">
        <w:trPr>
          <w:trHeight w:val="602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医院名称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C6B7E" w:rsidTr="00C80259">
        <w:trPr>
          <w:trHeight w:val="553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填表联系人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联系方式</w:t>
            </w:r>
          </w:p>
        </w:tc>
        <w:tc>
          <w:tcPr>
            <w:tcW w:w="3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544817" w:rsidTr="00544817">
        <w:trPr>
          <w:trHeight w:val="431"/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17" w:rsidRDefault="00544817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仿宋" w:eastAsia="仿宋" w:hAnsi="仿宋" w:cs="宋体" w:hint="eastAsia"/>
                <w:sz w:val="24"/>
                <w:szCs w:val="24"/>
              </w:rPr>
              <w:t>目前医院采用的结核诊断方法（请在相应选项下方填入√</w:t>
            </w:r>
            <w:r>
              <w:rPr>
                <w:rFonts w:ascii="仿宋" w:eastAsia="仿宋" w:hAnsi="仿宋" w:cs="宋体"/>
                <w:sz w:val="24"/>
                <w:szCs w:val="24"/>
              </w:rPr>
              <w:t>）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17" w:rsidRDefault="00544817">
            <w:pPr>
              <w:spacing w:after="0" w:line="240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涂片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17" w:rsidRDefault="00544817">
            <w:pPr>
              <w:spacing w:after="0" w:line="240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培养</w:t>
            </w:r>
          </w:p>
        </w:tc>
        <w:tc>
          <w:tcPr>
            <w:tcW w:w="2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17" w:rsidRDefault="00544817">
            <w:pPr>
              <w:spacing w:after="0" w:line="240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分子方法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17" w:rsidRDefault="00544817">
            <w:pPr>
              <w:spacing w:after="0" w:line="240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CT影像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17" w:rsidRDefault="00544817">
            <w:pPr>
              <w:spacing w:after="0" w:line="240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病理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17" w:rsidRDefault="00544817" w:rsidP="00544817">
            <w:pPr>
              <w:spacing w:after="0" w:line="240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其他</w:t>
            </w:r>
          </w:p>
        </w:tc>
      </w:tr>
      <w:bookmarkEnd w:id="0"/>
      <w:tr w:rsidR="00544817" w:rsidTr="008C6B7E">
        <w:trPr>
          <w:trHeight w:val="422"/>
          <w:jc w:val="center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817" w:rsidRDefault="00544817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17" w:rsidRDefault="00544817">
            <w:pPr>
              <w:spacing w:after="0" w:line="240" w:lineRule="auto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17" w:rsidRDefault="00544817">
            <w:pPr>
              <w:spacing w:after="0" w:line="240" w:lineRule="auto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17" w:rsidRDefault="00544817">
            <w:pPr>
              <w:spacing w:after="0" w:line="240" w:lineRule="auto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/>
                <w:sz w:val="21"/>
                <w:szCs w:val="21"/>
              </w:rPr>
              <w:t>Gene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-</w:t>
            </w:r>
          </w:p>
          <w:p w:rsidR="00544817" w:rsidRDefault="00544817">
            <w:pPr>
              <w:spacing w:after="0" w:line="240" w:lineRule="auto"/>
              <w:rPr>
                <w:rFonts w:ascii="仿宋" w:eastAsia="仿宋" w:hAnsi="仿宋" w:cs="宋体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宋体"/>
                <w:sz w:val="21"/>
                <w:szCs w:val="21"/>
              </w:rPr>
              <w:t>Xpert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17" w:rsidRDefault="00544817">
            <w:pPr>
              <w:spacing w:after="0" w:line="240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/>
                <w:sz w:val="21"/>
                <w:szCs w:val="21"/>
              </w:rPr>
              <w:t>PCR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17" w:rsidRDefault="00544817">
            <w:pPr>
              <w:spacing w:after="0" w:line="240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TB-LAMP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17" w:rsidRDefault="00544817">
            <w:pPr>
              <w:spacing w:after="0" w:line="240" w:lineRule="auto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17" w:rsidRDefault="00544817">
            <w:pPr>
              <w:spacing w:after="0" w:line="240" w:lineRule="auto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7" w:rsidRDefault="00544817">
            <w:pPr>
              <w:spacing w:after="0" w:line="240" w:lineRule="auto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</w:p>
        </w:tc>
      </w:tr>
      <w:tr w:rsidR="008C6B7E" w:rsidTr="008C6B7E">
        <w:trPr>
          <w:trHeight w:val="433"/>
          <w:jc w:val="center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C6B7E" w:rsidTr="008C6B7E">
        <w:trPr>
          <w:trHeight w:val="92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各类结核诊断方法使用占比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C6B7E" w:rsidTr="00A15523">
        <w:trPr>
          <w:trHeight w:val="750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是否已开展捐赠设备使用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（如还未投入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使用请</w:t>
            </w:r>
            <w:proofErr w:type="gramEnd"/>
            <w:r>
              <w:rPr>
                <w:rFonts w:ascii="仿宋" w:eastAsia="仿宋" w:hAnsi="仿宋" w:cs="宋体" w:hint="eastAsia"/>
                <w:sz w:val="24"/>
                <w:szCs w:val="24"/>
              </w:rPr>
              <w:t>说明原因）</w:t>
            </w:r>
          </w:p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C6B7E" w:rsidTr="00C80259">
        <w:trPr>
          <w:trHeight w:val="846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是否有相应收费标准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具体收费标准</w:t>
            </w:r>
          </w:p>
        </w:tc>
        <w:tc>
          <w:tcPr>
            <w:tcW w:w="3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C6B7E" w:rsidTr="00C80259">
        <w:trPr>
          <w:trHeight w:val="702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设备投运时长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设备投运测试样本量</w:t>
            </w:r>
          </w:p>
        </w:tc>
        <w:tc>
          <w:tcPr>
            <w:tcW w:w="3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180E74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8C6B7E">
              <w:rPr>
                <w:rFonts w:ascii="仿宋" w:eastAsia="仿宋" w:hAnsi="仿宋" w:cs="宋体" w:hint="eastAsia"/>
                <w:sz w:val="24"/>
                <w:szCs w:val="24"/>
              </w:rPr>
              <w:t>每周/月检测多少例样本）</w:t>
            </w:r>
          </w:p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C6B7E" w:rsidTr="00C80259">
        <w:trPr>
          <w:trHeight w:val="982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使用TB-LAMP检测的样本种类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使用TB-LAMP检测的样本结果总阳性率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Pr="00C80259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C6B7E" w:rsidTr="00C80259">
        <w:trPr>
          <w:trHeight w:val="1068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TB-LAMP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检测结果与涂片检查结果符合率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TB-LAMP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检测结果与培养检查结果符合率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C6B7E" w:rsidTr="008C6B7E">
        <w:trPr>
          <w:trHeight w:val="842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设备使用过程中存在的问题及困难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C6B7E" w:rsidTr="00CA07F7">
        <w:trPr>
          <w:trHeight w:val="1411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对公司提供的设备耗材及技术服务是否满意(如不满意，请说明具体情况)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C6B7E" w:rsidTr="008C6B7E">
        <w:trPr>
          <w:trHeight w:val="1840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其他需说明的情况</w:t>
            </w:r>
          </w:p>
        </w:tc>
        <w:tc>
          <w:tcPr>
            <w:tcW w:w="6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E" w:rsidRDefault="008C6B7E">
            <w:pPr>
              <w:spacing w:after="0" w:line="240" w:lineRule="auto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DD6F45" w:rsidRDefault="00DD6F45" w:rsidP="0066168B">
      <w:pPr>
        <w:spacing w:after="0" w:line="20" w:lineRule="exact"/>
      </w:pPr>
    </w:p>
    <w:sectPr w:rsidR="00DD6F45" w:rsidSect="00DD6F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60D" w:rsidRDefault="0085760D" w:rsidP="008C6B7E">
      <w:pPr>
        <w:spacing w:after="0" w:line="240" w:lineRule="auto"/>
      </w:pPr>
      <w:r>
        <w:separator/>
      </w:r>
    </w:p>
  </w:endnote>
  <w:endnote w:type="continuationSeparator" w:id="0">
    <w:p w:rsidR="0085760D" w:rsidRDefault="0085760D" w:rsidP="008C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60D" w:rsidRDefault="0085760D" w:rsidP="008C6B7E">
      <w:pPr>
        <w:spacing w:after="0" w:line="240" w:lineRule="auto"/>
      </w:pPr>
      <w:r>
        <w:separator/>
      </w:r>
    </w:p>
  </w:footnote>
  <w:footnote w:type="continuationSeparator" w:id="0">
    <w:p w:rsidR="0085760D" w:rsidRDefault="0085760D" w:rsidP="008C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1CD"/>
    <w:rsid w:val="00006B69"/>
    <w:rsid w:val="0006407C"/>
    <w:rsid w:val="00180E74"/>
    <w:rsid w:val="003E6AE8"/>
    <w:rsid w:val="00532116"/>
    <w:rsid w:val="00544817"/>
    <w:rsid w:val="0066168B"/>
    <w:rsid w:val="007A6BE7"/>
    <w:rsid w:val="0085760D"/>
    <w:rsid w:val="008C6B7E"/>
    <w:rsid w:val="009A033B"/>
    <w:rsid w:val="00B05BAC"/>
    <w:rsid w:val="00B64607"/>
    <w:rsid w:val="00C80259"/>
    <w:rsid w:val="00DA71CD"/>
    <w:rsid w:val="00DD6F45"/>
    <w:rsid w:val="00F2278B"/>
    <w:rsid w:val="0FF25AB5"/>
    <w:rsid w:val="5A016EC3"/>
    <w:rsid w:val="70553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C08F51-6169-46D5-89DC-027E36B4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F45"/>
    <w:pPr>
      <w:spacing w:after="160" w:line="259" w:lineRule="auto"/>
    </w:pPr>
    <w:rPr>
      <w:rFonts w:ascii="Calibri" w:eastAsia="宋体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6F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6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6F4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D6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preview preview</cp:lastModifiedBy>
  <cp:revision>10</cp:revision>
  <dcterms:created xsi:type="dcterms:W3CDTF">2017-07-11T01:07:00Z</dcterms:created>
  <dcterms:modified xsi:type="dcterms:W3CDTF">2018-05-24T12:11:00Z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